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杭州市实业投资集团有限公司发行公司债主承销商</w:t>
      </w:r>
      <w:r>
        <w:rPr>
          <w:rFonts w:hint="eastAsia"/>
          <w:sz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6"/>
        </w:rPr>
        <w:t>选聘项目预中标公示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项目编号：KJZB201800</w:t>
      </w:r>
      <w:r>
        <w:rPr>
          <w:sz w:val="28"/>
        </w:rPr>
        <w:t>6</w:t>
      </w:r>
    </w:p>
    <w:p>
      <w:pPr>
        <w:rPr>
          <w:sz w:val="28"/>
        </w:rPr>
      </w:pPr>
    </w:p>
    <w:tbl>
      <w:tblPr>
        <w:tblStyle w:val="6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02"/>
        <w:gridCol w:w="1711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拟中标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候选人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年承销费率（‰）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首发票面利率承诺（“-”表示下浮）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国泰君安证券股份有限公司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0.2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-10%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中信建投证券股份有限公司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0.2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-10%</w:t>
            </w:r>
          </w:p>
        </w:tc>
      </w:tr>
    </w:tbl>
    <w:p>
      <w:pPr>
        <w:spacing w:line="400" w:lineRule="exact"/>
        <w:ind w:firstLine="420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</w:p>
    <w:p>
      <w:pPr>
        <w:spacing w:line="400" w:lineRule="exact"/>
        <w:ind w:firstLine="420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本项目公示期自2018年7月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19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日至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2018年7月21日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，公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  <w:lang w:eastAsia="zh-CN"/>
        </w:rPr>
        <w:t>示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期间相关单位如有疑义，请在公示期内以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书面形式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向招标代理机构提出。联系方式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：王工，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17091649344。</w:t>
      </w:r>
    </w:p>
    <w:p>
      <w:pPr>
        <w:spacing w:line="400" w:lineRule="exact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</w:p>
    <w:p>
      <w:pPr>
        <w:wordWrap w:val="0"/>
        <w:spacing w:line="400" w:lineRule="exact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 xml:space="preserve">  招标人：杭州市实业投资集团有限公司</w:t>
      </w:r>
    </w:p>
    <w:p>
      <w:pPr>
        <w:spacing w:line="400" w:lineRule="exact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招标代理:浙江科佳工程咨询有限公司</w:t>
      </w:r>
    </w:p>
    <w:p>
      <w:pPr>
        <w:spacing w:line="400" w:lineRule="exact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2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018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年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7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月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18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日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0"/>
    <w:rsid w:val="00191603"/>
    <w:rsid w:val="00310029"/>
    <w:rsid w:val="00332915"/>
    <w:rsid w:val="00440436"/>
    <w:rsid w:val="004D416E"/>
    <w:rsid w:val="00637D23"/>
    <w:rsid w:val="006A041E"/>
    <w:rsid w:val="006F49FB"/>
    <w:rsid w:val="007044B7"/>
    <w:rsid w:val="00705809"/>
    <w:rsid w:val="00714C42"/>
    <w:rsid w:val="007273D6"/>
    <w:rsid w:val="0081160B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CE61A6"/>
    <w:rsid w:val="00D078EE"/>
    <w:rsid w:val="00D978AC"/>
    <w:rsid w:val="00E636B9"/>
    <w:rsid w:val="00E95822"/>
    <w:rsid w:val="00EA48BF"/>
    <w:rsid w:val="00ED65A7"/>
    <w:rsid w:val="00F4202E"/>
    <w:rsid w:val="00FC6CFB"/>
    <w:rsid w:val="0AD9767E"/>
    <w:rsid w:val="21D96720"/>
    <w:rsid w:val="351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</Words>
  <Characters>239</Characters>
  <Lines>1</Lines>
  <Paragraphs>1</Paragraphs>
  <TotalTime>47</TotalTime>
  <ScaleCrop>false</ScaleCrop>
  <LinksUpToDate>false</LinksUpToDate>
  <CharactersWithSpaces>279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2018-04-25T02:53:00Z</dcterms:created>
  <dc:creator>china</dc:creator>
  <cp:lastModifiedBy>miniyuer</cp:lastModifiedBy>
  <dcterms:modified xsi:type="dcterms:W3CDTF">2018-07-18T07:25:12Z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