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54545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45454"/>
          <w:spacing w:val="0"/>
          <w:kern w:val="0"/>
          <w:sz w:val="28"/>
          <w:szCs w:val="28"/>
          <w:shd w:val="clear" w:fill="FFFFFF"/>
          <w:lang w:val="en-US" w:eastAsia="zh-CN" w:bidi="ar"/>
        </w:rPr>
        <w:t>名都苑5幢三楼房屋招租公告</w:t>
      </w:r>
    </w:p>
    <w:p>
      <w:pPr>
        <w:numPr>
          <w:numId w:val="0"/>
        </w:numPr>
        <w:spacing w:line="440" w:lineRule="exact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/>
          <w:b/>
          <w:bCs/>
          <w:color w:val="000000"/>
          <w:sz w:val="28"/>
          <w:szCs w:val="28"/>
        </w:rPr>
        <w:t>租赁房屋位置：</w:t>
      </w:r>
      <w:r>
        <w:rPr>
          <w:rFonts w:hint="eastAsia"/>
          <w:color w:val="000000"/>
          <w:sz w:val="28"/>
          <w:szCs w:val="28"/>
        </w:rPr>
        <w:t>杭州市</w:t>
      </w:r>
      <w:r>
        <w:rPr>
          <w:rFonts w:hint="eastAsia"/>
          <w:color w:val="000000"/>
          <w:sz w:val="28"/>
          <w:szCs w:val="28"/>
          <w:lang w:eastAsia="zh-CN"/>
        </w:rPr>
        <w:t>西湖</w:t>
      </w:r>
      <w:r>
        <w:rPr>
          <w:rFonts w:hint="eastAsia"/>
          <w:color w:val="000000"/>
          <w:sz w:val="28"/>
          <w:szCs w:val="28"/>
        </w:rPr>
        <w:t>区</w:t>
      </w:r>
      <w:r>
        <w:rPr>
          <w:rFonts w:hint="eastAsia"/>
          <w:color w:val="000000"/>
          <w:sz w:val="28"/>
          <w:szCs w:val="28"/>
          <w:lang w:eastAsia="zh-CN"/>
        </w:rPr>
        <w:t>名都苑</w:t>
      </w:r>
      <w:r>
        <w:rPr>
          <w:rFonts w:hint="eastAsia"/>
          <w:color w:val="000000"/>
          <w:sz w:val="28"/>
          <w:szCs w:val="28"/>
          <w:lang w:val="en-US" w:eastAsia="zh-CN"/>
        </w:rPr>
        <w:t>5幢三</w:t>
      </w:r>
      <w:r>
        <w:rPr>
          <w:rFonts w:hint="eastAsia"/>
          <w:color w:val="000000"/>
          <w:sz w:val="28"/>
          <w:szCs w:val="28"/>
          <w:lang w:eastAsia="zh-CN"/>
        </w:rPr>
        <w:t>楼房屋</w:t>
      </w:r>
    </w:p>
    <w:p>
      <w:pPr>
        <w:numPr>
          <w:ilvl w:val="0"/>
          <w:numId w:val="1"/>
        </w:numPr>
        <w:spacing w:line="440" w:lineRule="exact"/>
        <w:ind w:firstLine="573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租赁房屋建筑面积和竞标起始价：</w:t>
      </w:r>
    </w:p>
    <w:tbl>
      <w:tblPr>
        <w:tblStyle w:val="3"/>
        <w:tblW w:w="8462" w:type="dxa"/>
        <w:jc w:val="center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154"/>
        <w:gridCol w:w="2070"/>
        <w:gridCol w:w="162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31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标的</w:t>
            </w:r>
          </w:p>
        </w:tc>
        <w:tc>
          <w:tcPr>
            <w:tcW w:w="215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房 号</w:t>
            </w:r>
          </w:p>
        </w:tc>
        <w:tc>
          <w:tcPr>
            <w:tcW w:w="207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建筑</w:t>
            </w:r>
            <w:r>
              <w:rPr>
                <w:rFonts w:hint="eastAsia"/>
                <w:color w:val="000000"/>
                <w:sz w:val="28"/>
                <w:szCs w:val="28"/>
              </w:rPr>
              <w:t>面积</w:t>
            </w: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>m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起始价</w:t>
            </w: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（元/年）</w:t>
            </w:r>
          </w:p>
        </w:tc>
        <w:tc>
          <w:tcPr>
            <w:tcW w:w="167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竞拍</w:t>
            </w:r>
            <w:r>
              <w:rPr>
                <w:rFonts w:hint="eastAsia"/>
                <w:color w:val="000000"/>
                <w:sz w:val="28"/>
                <w:szCs w:val="28"/>
              </w:rPr>
              <w:t>保证金</w:t>
            </w: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1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4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二楼南面</w:t>
            </w:r>
          </w:p>
        </w:tc>
        <w:tc>
          <w:tcPr>
            <w:tcW w:w="207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501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237700</w:t>
            </w:r>
          </w:p>
        </w:tc>
        <w:tc>
          <w:tcPr>
            <w:tcW w:w="167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1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54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二楼北面</w:t>
            </w:r>
          </w:p>
        </w:tc>
        <w:tc>
          <w:tcPr>
            <w:tcW w:w="207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87160</w:t>
            </w:r>
          </w:p>
        </w:tc>
        <w:tc>
          <w:tcPr>
            <w:tcW w:w="167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20000</w:t>
            </w:r>
          </w:p>
        </w:tc>
      </w:tr>
    </w:tbl>
    <w:p>
      <w:pPr>
        <w:spacing w:line="440" w:lineRule="exact"/>
        <w:ind w:firstLine="573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/>
          <w:color w:val="000000"/>
          <w:sz w:val="28"/>
          <w:szCs w:val="28"/>
        </w:rPr>
        <w:t>年租金每年在上一年的基础上递增5%。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无装修期，</w:t>
      </w:r>
      <w:r>
        <w:rPr>
          <w:rFonts w:hint="eastAsia"/>
          <w:color w:val="000000"/>
          <w:sz w:val="28"/>
          <w:szCs w:val="28"/>
          <w:lang w:eastAsia="zh-CN"/>
        </w:rPr>
        <w:t>仅用于办公或教育培训用房。</w:t>
      </w:r>
    </w:p>
    <w:p>
      <w:pPr>
        <w:spacing w:line="440" w:lineRule="exact"/>
        <w:ind w:firstLine="573"/>
        <w:rPr>
          <w:rFonts w:hint="eastAsia"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三</w:t>
      </w:r>
      <w:r>
        <w:rPr>
          <w:rFonts w:hint="eastAsia"/>
          <w:b/>
          <w:bCs/>
          <w:color w:val="000000"/>
          <w:sz w:val="28"/>
          <w:szCs w:val="28"/>
        </w:rPr>
        <w:t>、租赁年限和续租条件：</w:t>
      </w:r>
      <w:r>
        <w:rPr>
          <w:rFonts w:hint="eastAsia"/>
          <w:color w:val="000000"/>
          <w:sz w:val="28"/>
          <w:szCs w:val="28"/>
        </w:rPr>
        <w:t>出租期限为3年，3年期满后重新公开竞价招租。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即日起接受咨询，有意者请在2016年6月28日下午4时报名截止前，按本次招租的有关规定索取资料、报名。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联系人：朱女士   电话：0571-85156854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报名地址：杭州市莫干山路18号蓝天商务中心七楼713室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BABE"/>
    <w:multiLevelType w:val="singleLevel"/>
    <w:tmpl w:val="5768BAB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13EF1"/>
    <w:rsid w:val="112B6E35"/>
    <w:rsid w:val="288840CA"/>
    <w:rsid w:val="40721BF7"/>
    <w:rsid w:val="41C13EF1"/>
    <w:rsid w:val="4A7A7E64"/>
    <w:rsid w:val="4C7425EC"/>
    <w:rsid w:val="4DC949E7"/>
    <w:rsid w:val="69277F52"/>
    <w:rsid w:val="6E022724"/>
    <w:rsid w:val="735D4C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2016-04-19T06:52:00Z</dcterms:created>
  <dc:creator>Administrator</dc:creator>
  <cp:lastModifiedBy>Administrator</cp:lastModifiedBy>
  <cp:lastPrinted>2016-04-20T08:39:00Z</cp:lastPrinted>
  <dcterms:modified xsi:type="dcterms:W3CDTF">2016-06-21T03:51:29Z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